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1C" w:rsidRDefault="00F40C1C" w:rsidP="00F40C1C">
      <w:pPr>
        <w:pStyle w:val="Intestazione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6480" cy="693420"/>
            <wp:effectExtent l="0" t="0" r="7620" b="0"/>
            <wp:docPr id="2" name="Immagine 2" descr="7 loghi ooss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 loghi ooss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33" w:rsidRDefault="00FF7933"/>
    <w:p w:rsidR="00FF7933" w:rsidRDefault="00FF7933"/>
    <w:p w:rsidR="002F0D4E" w:rsidRPr="001A73FB" w:rsidRDefault="001A73FB" w:rsidP="00FF7933">
      <w:pPr>
        <w:jc w:val="center"/>
        <w:rPr>
          <w:sz w:val="44"/>
          <w:szCs w:val="44"/>
        </w:rPr>
      </w:pPr>
      <w:r>
        <w:rPr>
          <w:sz w:val="44"/>
          <w:szCs w:val="44"/>
        </w:rPr>
        <w:t>Comunicato U</w:t>
      </w:r>
      <w:r w:rsidR="00DB5AFF" w:rsidRPr="001A73FB">
        <w:rPr>
          <w:sz w:val="44"/>
          <w:szCs w:val="44"/>
        </w:rPr>
        <w:t>nitario</w:t>
      </w:r>
    </w:p>
    <w:p w:rsidR="00DB5AFF" w:rsidRPr="00A316BB" w:rsidRDefault="00E1203B" w:rsidP="00A316BB">
      <w:pPr>
        <w:jc w:val="center"/>
        <w:rPr>
          <w:sz w:val="48"/>
          <w:szCs w:val="48"/>
        </w:rPr>
      </w:pPr>
      <w:r w:rsidRPr="001A73FB">
        <w:rPr>
          <w:sz w:val="48"/>
          <w:szCs w:val="48"/>
        </w:rPr>
        <w:t>RLS: IL 1° OTTOBRE E’ ARRIVATO!</w:t>
      </w:r>
    </w:p>
    <w:p w:rsidR="00DB5AFF" w:rsidRPr="001A73FB" w:rsidRDefault="00DB5AFF" w:rsidP="001A73FB">
      <w:pPr>
        <w:ind w:firstLine="708"/>
        <w:jc w:val="both"/>
        <w:rPr>
          <w:sz w:val="36"/>
          <w:szCs w:val="36"/>
        </w:rPr>
      </w:pPr>
      <w:r w:rsidRPr="001A73FB">
        <w:rPr>
          <w:sz w:val="36"/>
          <w:szCs w:val="36"/>
        </w:rPr>
        <w:t>Per dare seguito alle precedenti comunicazioni vi alleghiamo copia della richiesta di interpello che abbiamo provveduto ad inviare al Ministero del Lavoro.</w:t>
      </w:r>
    </w:p>
    <w:p w:rsidR="00DB5AFF" w:rsidRPr="001A73FB" w:rsidRDefault="00DB5AFF" w:rsidP="001A73FB">
      <w:pPr>
        <w:ind w:firstLine="708"/>
        <w:jc w:val="both"/>
        <w:rPr>
          <w:sz w:val="36"/>
          <w:szCs w:val="36"/>
        </w:rPr>
      </w:pPr>
      <w:r w:rsidRPr="001A73FB">
        <w:rPr>
          <w:sz w:val="36"/>
          <w:szCs w:val="36"/>
        </w:rPr>
        <w:t xml:space="preserve">E’ interesse della categoria mantenere le </w:t>
      </w:r>
      <w:r w:rsidR="00812BDB">
        <w:rPr>
          <w:sz w:val="36"/>
          <w:szCs w:val="36"/>
        </w:rPr>
        <w:t>potenzialità de</w:t>
      </w:r>
      <w:r w:rsidRPr="001A73FB">
        <w:rPr>
          <w:sz w:val="36"/>
          <w:szCs w:val="36"/>
        </w:rPr>
        <w:t>i RLS con lo scopo di tutelare e promuovere sempre al meglio la salute e la sicurezza dei lavoratori del credito.</w:t>
      </w:r>
    </w:p>
    <w:p w:rsidR="00DB5AFF" w:rsidRPr="001A73FB" w:rsidRDefault="00DB5AFF" w:rsidP="001A73FB">
      <w:pPr>
        <w:ind w:firstLine="708"/>
        <w:jc w:val="both"/>
        <w:rPr>
          <w:sz w:val="36"/>
          <w:szCs w:val="36"/>
        </w:rPr>
      </w:pPr>
      <w:r w:rsidRPr="001A73FB">
        <w:rPr>
          <w:sz w:val="36"/>
          <w:szCs w:val="36"/>
        </w:rPr>
        <w:t>Nel contemp</w:t>
      </w:r>
      <w:r w:rsidR="00E90BC1">
        <w:rPr>
          <w:sz w:val="36"/>
          <w:szCs w:val="36"/>
        </w:rPr>
        <w:t>o anche l’ABI, con un circolare</w:t>
      </w:r>
      <w:r w:rsidRPr="001A73FB">
        <w:rPr>
          <w:sz w:val="36"/>
          <w:szCs w:val="36"/>
        </w:rPr>
        <w:t xml:space="preserve"> del </w:t>
      </w:r>
      <w:r w:rsidR="00080CCE" w:rsidRPr="001A73FB">
        <w:rPr>
          <w:sz w:val="36"/>
          <w:szCs w:val="36"/>
        </w:rPr>
        <w:t xml:space="preserve"> </w:t>
      </w:r>
      <w:r w:rsidRPr="001A73FB">
        <w:rPr>
          <w:sz w:val="36"/>
          <w:szCs w:val="36"/>
        </w:rPr>
        <w:t>30</w:t>
      </w:r>
      <w:r w:rsidR="00E90BC1">
        <w:rPr>
          <w:sz w:val="36"/>
          <w:szCs w:val="36"/>
        </w:rPr>
        <w:t xml:space="preserve"> settembre scorso</w:t>
      </w:r>
      <w:r w:rsidRPr="001A73FB">
        <w:rPr>
          <w:sz w:val="36"/>
          <w:szCs w:val="36"/>
        </w:rPr>
        <w:t>, che alleghiamo</w:t>
      </w:r>
      <w:r w:rsidR="0049557B">
        <w:rPr>
          <w:sz w:val="36"/>
          <w:szCs w:val="36"/>
        </w:rPr>
        <w:t xml:space="preserve"> per le sole strutture sindacali</w:t>
      </w:r>
      <w:r w:rsidR="00E90BC1">
        <w:rPr>
          <w:sz w:val="36"/>
          <w:szCs w:val="36"/>
        </w:rPr>
        <w:t>,</w:t>
      </w:r>
      <w:r w:rsidRPr="001A73FB">
        <w:rPr>
          <w:sz w:val="36"/>
          <w:szCs w:val="36"/>
        </w:rPr>
        <w:t xml:space="preserve"> ha dato delle precise indicazioni alle proprie c</w:t>
      </w:r>
      <w:r w:rsidR="00E90BC1">
        <w:rPr>
          <w:sz w:val="36"/>
          <w:szCs w:val="36"/>
        </w:rPr>
        <w:t>onsociate</w:t>
      </w:r>
      <w:r w:rsidRPr="001A73FB">
        <w:rPr>
          <w:sz w:val="36"/>
          <w:szCs w:val="36"/>
        </w:rPr>
        <w:t xml:space="preserve"> per mantenere un</w:t>
      </w:r>
      <w:r w:rsidR="00E90BC1">
        <w:rPr>
          <w:sz w:val="36"/>
          <w:szCs w:val="36"/>
        </w:rPr>
        <w:t xml:space="preserve">a continuità nell’attività </w:t>
      </w:r>
      <w:r w:rsidR="006769FD">
        <w:rPr>
          <w:sz w:val="36"/>
          <w:szCs w:val="36"/>
        </w:rPr>
        <w:t>tenendo “conto delle prerogative e tutele attribuite dalla legge ai RLS e delle opportunità di preservarne l’esercizio delle funzioni anche sulla base delle solo disposizioni di legge”.</w:t>
      </w:r>
    </w:p>
    <w:p w:rsidR="00DB5AFF" w:rsidRPr="001A73FB" w:rsidRDefault="006769FD" w:rsidP="001A73FB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Sul testo di detta circolare</w:t>
      </w:r>
      <w:r w:rsidR="00DB5AFF" w:rsidRPr="001A73FB">
        <w:rPr>
          <w:sz w:val="36"/>
          <w:szCs w:val="36"/>
        </w:rPr>
        <w:t xml:space="preserve"> è in corso un’analisi da parte delle Organizzazioni Sindacali, del</w:t>
      </w:r>
      <w:r w:rsidR="00864036">
        <w:rPr>
          <w:sz w:val="36"/>
          <w:szCs w:val="36"/>
        </w:rPr>
        <w:t>la</w:t>
      </w:r>
      <w:r w:rsidR="00DB5AFF" w:rsidRPr="001A73FB">
        <w:rPr>
          <w:sz w:val="36"/>
          <w:szCs w:val="36"/>
        </w:rPr>
        <w:t xml:space="preserve"> quale vi daremo notizie al più presto.</w:t>
      </w:r>
    </w:p>
    <w:p w:rsidR="00FF7933" w:rsidRPr="00A638E4" w:rsidRDefault="00DB5AFF" w:rsidP="0013216A">
      <w:pPr>
        <w:jc w:val="both"/>
        <w:rPr>
          <w:rFonts w:ascii="Arial" w:hAnsi="Arial"/>
          <w:b/>
          <w:bCs/>
          <w:sz w:val="20"/>
        </w:rPr>
      </w:pPr>
      <w:r w:rsidRPr="001A73FB">
        <w:rPr>
          <w:sz w:val="36"/>
          <w:szCs w:val="36"/>
        </w:rPr>
        <w:t xml:space="preserve"> </w:t>
      </w:r>
      <w:r w:rsidR="00FF7933" w:rsidRPr="001A73FB">
        <w:rPr>
          <w:sz w:val="36"/>
          <w:szCs w:val="36"/>
        </w:rPr>
        <w:t>Roma, 0</w:t>
      </w:r>
      <w:r w:rsidR="00CF1018">
        <w:rPr>
          <w:sz w:val="36"/>
          <w:szCs w:val="36"/>
        </w:rPr>
        <w:t>3</w:t>
      </w:r>
      <w:r w:rsidR="00FF7933" w:rsidRPr="001A73FB">
        <w:rPr>
          <w:sz w:val="36"/>
          <w:szCs w:val="36"/>
        </w:rPr>
        <w:t xml:space="preserve"> ottobre 2013</w:t>
      </w:r>
    </w:p>
    <w:p w:rsidR="00FF7933" w:rsidRPr="00E80FB7" w:rsidRDefault="001A73FB" w:rsidP="001A73FB">
      <w:pPr>
        <w:pStyle w:val="Body1"/>
        <w:ind w:left="1416" w:firstLine="708"/>
        <w:rPr>
          <w:rFonts w:eastAsia="Helvetica"/>
          <w:b/>
          <w:bCs/>
          <w:szCs w:val="24"/>
        </w:rPr>
      </w:pP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ab/>
      </w:r>
      <w:r w:rsidR="00E80FB7">
        <w:rPr>
          <w:rFonts w:ascii="Arial" w:hAnsi="Arial"/>
          <w:b/>
          <w:bCs/>
          <w:sz w:val="20"/>
        </w:rPr>
        <w:t xml:space="preserve">       </w:t>
      </w:r>
      <w:r w:rsidR="00FF7933" w:rsidRPr="00E80FB7">
        <w:rPr>
          <w:rFonts w:ascii="Arial" w:hAnsi="Arial"/>
          <w:b/>
          <w:bCs/>
          <w:szCs w:val="24"/>
        </w:rPr>
        <w:t>LE SEGRETERIE NAZIONALI</w:t>
      </w:r>
    </w:p>
    <w:p w:rsidR="00DB5AFF" w:rsidRPr="00E80FB7" w:rsidRDefault="00E80FB7" w:rsidP="00A316BB">
      <w:pPr>
        <w:pStyle w:val="Body1"/>
        <w:jc w:val="both"/>
        <w:rPr>
          <w:szCs w:val="24"/>
        </w:rPr>
      </w:pPr>
      <w:r>
        <w:rPr>
          <w:rFonts w:eastAsia="Helvetica"/>
          <w:b/>
          <w:bCs/>
          <w:szCs w:val="24"/>
        </w:rPr>
        <w:t xml:space="preserve">     </w:t>
      </w:r>
      <w:r w:rsidR="00A316BB" w:rsidRPr="00E80FB7">
        <w:rPr>
          <w:rFonts w:eastAsia="Helvetica"/>
          <w:b/>
          <w:bCs/>
          <w:szCs w:val="24"/>
        </w:rPr>
        <w:t xml:space="preserve"> </w:t>
      </w:r>
      <w:r w:rsidR="00FF7933" w:rsidRPr="00E80FB7">
        <w:rPr>
          <w:b/>
          <w:bCs/>
          <w:szCs w:val="24"/>
        </w:rPr>
        <w:t>DIRCREDITO</w:t>
      </w:r>
      <w:r w:rsidR="00A316BB" w:rsidRPr="00E80FB7">
        <w:rPr>
          <w:b/>
          <w:bCs/>
          <w:szCs w:val="24"/>
        </w:rPr>
        <w:t xml:space="preserve"> –</w:t>
      </w:r>
      <w:r w:rsidR="00FF7933" w:rsidRPr="00E80FB7">
        <w:rPr>
          <w:b/>
          <w:bCs/>
          <w:szCs w:val="24"/>
        </w:rPr>
        <w:t xml:space="preserve"> FABI</w:t>
      </w:r>
      <w:r w:rsidR="00A316BB" w:rsidRPr="00E80FB7">
        <w:rPr>
          <w:b/>
          <w:bCs/>
          <w:szCs w:val="24"/>
        </w:rPr>
        <w:t xml:space="preserve"> - </w:t>
      </w:r>
      <w:r w:rsidR="00FF7933" w:rsidRPr="00E80FB7">
        <w:rPr>
          <w:b/>
          <w:bCs/>
          <w:szCs w:val="24"/>
        </w:rPr>
        <w:t>FIBA/CISL</w:t>
      </w:r>
      <w:r w:rsidR="00A316BB" w:rsidRPr="00E80FB7">
        <w:rPr>
          <w:b/>
          <w:bCs/>
          <w:szCs w:val="24"/>
        </w:rPr>
        <w:t xml:space="preserve"> -</w:t>
      </w:r>
      <w:r w:rsidR="00FF7933" w:rsidRPr="00E80FB7">
        <w:rPr>
          <w:b/>
          <w:bCs/>
          <w:szCs w:val="24"/>
        </w:rPr>
        <w:t xml:space="preserve"> FISAC/CGIL</w:t>
      </w:r>
      <w:r w:rsidR="00A316BB" w:rsidRPr="00E80FB7">
        <w:rPr>
          <w:b/>
          <w:bCs/>
          <w:szCs w:val="24"/>
        </w:rPr>
        <w:t xml:space="preserve"> –</w:t>
      </w:r>
      <w:r w:rsidR="00FF7933" w:rsidRPr="00E80FB7">
        <w:rPr>
          <w:b/>
          <w:bCs/>
          <w:szCs w:val="24"/>
        </w:rPr>
        <w:t xml:space="preserve"> SINFUB</w:t>
      </w:r>
      <w:r w:rsidR="00A316BB" w:rsidRPr="00E80FB7">
        <w:rPr>
          <w:b/>
          <w:bCs/>
          <w:szCs w:val="24"/>
        </w:rPr>
        <w:t xml:space="preserve"> -</w:t>
      </w:r>
      <w:r w:rsidR="00FF7933" w:rsidRPr="00E80FB7">
        <w:rPr>
          <w:b/>
          <w:bCs/>
          <w:szCs w:val="24"/>
        </w:rPr>
        <w:t xml:space="preserve"> UGL/CREDITO</w:t>
      </w:r>
      <w:r w:rsidR="00A316BB" w:rsidRPr="00E80FB7">
        <w:rPr>
          <w:b/>
          <w:bCs/>
          <w:szCs w:val="24"/>
        </w:rPr>
        <w:t xml:space="preserve"> -</w:t>
      </w:r>
      <w:r w:rsidR="00FF7933" w:rsidRPr="00E80FB7">
        <w:rPr>
          <w:b/>
          <w:bCs/>
          <w:szCs w:val="24"/>
        </w:rPr>
        <w:t xml:space="preserve"> UILCA</w:t>
      </w:r>
      <w:r w:rsidR="00FF7933" w:rsidRPr="00E80FB7">
        <w:rPr>
          <w:szCs w:val="24"/>
        </w:rPr>
        <w:t xml:space="preserve"> </w:t>
      </w:r>
    </w:p>
    <w:sectPr w:rsidR="00DB5AFF" w:rsidRPr="00E80FB7" w:rsidSect="00F92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F"/>
    <w:rsid w:val="00080CCE"/>
    <w:rsid w:val="0013216A"/>
    <w:rsid w:val="001A73FB"/>
    <w:rsid w:val="002647D6"/>
    <w:rsid w:val="002F0D4E"/>
    <w:rsid w:val="00312000"/>
    <w:rsid w:val="0049557B"/>
    <w:rsid w:val="005E64EA"/>
    <w:rsid w:val="006769FD"/>
    <w:rsid w:val="00812BDB"/>
    <w:rsid w:val="00862D2F"/>
    <w:rsid w:val="00864036"/>
    <w:rsid w:val="00894B51"/>
    <w:rsid w:val="008F37A9"/>
    <w:rsid w:val="00A316BB"/>
    <w:rsid w:val="00C11856"/>
    <w:rsid w:val="00CF1018"/>
    <w:rsid w:val="00DB5AFF"/>
    <w:rsid w:val="00E1203B"/>
    <w:rsid w:val="00E80FB7"/>
    <w:rsid w:val="00E90BC1"/>
    <w:rsid w:val="00F40C1C"/>
    <w:rsid w:val="00F92993"/>
    <w:rsid w:val="00FF134A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933"/>
    <w:rPr>
      <w:rFonts w:ascii="Tahoma" w:hAnsi="Tahoma" w:cs="Tahoma"/>
      <w:sz w:val="16"/>
      <w:szCs w:val="16"/>
    </w:rPr>
  </w:style>
  <w:style w:type="paragraph" w:customStyle="1" w:styleId="Body1">
    <w:name w:val="Body 1"/>
    <w:rsid w:val="00FF7933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kern w:val="1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0C1C"/>
    <w:pPr>
      <w:tabs>
        <w:tab w:val="center" w:pos="4819"/>
        <w:tab w:val="right" w:pos="9638"/>
      </w:tabs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0C1C"/>
    <w:rPr>
      <w:rFonts w:ascii="Calibri" w:eastAsia="PMingLiU" w:hAnsi="Calibri" w:cs="Times New Roman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933"/>
    <w:rPr>
      <w:rFonts w:ascii="Tahoma" w:hAnsi="Tahoma" w:cs="Tahoma"/>
      <w:sz w:val="16"/>
      <w:szCs w:val="16"/>
    </w:rPr>
  </w:style>
  <w:style w:type="paragraph" w:customStyle="1" w:styleId="Body1">
    <w:name w:val="Body 1"/>
    <w:rsid w:val="00FF7933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kern w:val="1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0C1C"/>
    <w:pPr>
      <w:tabs>
        <w:tab w:val="center" w:pos="4819"/>
        <w:tab w:val="right" w:pos="9638"/>
      </w:tabs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0C1C"/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B19F-A615-4461-B5C0-FD21589E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Spini Laura</dc:creator>
  <cp:lastModifiedBy>farci</cp:lastModifiedBy>
  <cp:revision>2</cp:revision>
  <dcterms:created xsi:type="dcterms:W3CDTF">2013-10-08T11:29:00Z</dcterms:created>
  <dcterms:modified xsi:type="dcterms:W3CDTF">2013-10-08T11:29:00Z</dcterms:modified>
</cp:coreProperties>
</file>